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color w:val="212529"/>
          <w:sz w:val="30"/>
          <w:szCs w:val="30"/>
        </w:rPr>
      </w:pPr>
      <w:r w:rsidDel="00000000" w:rsidR="00000000" w:rsidRPr="00000000">
        <w:rPr>
          <w:rFonts w:ascii="Calibri" w:cs="Calibri" w:eastAsia="Calibri" w:hAnsi="Calibri"/>
          <w:b w:val="1"/>
          <w:bCs w:val="1"/>
          <w:color w:val="212529"/>
          <w:sz w:val="30"/>
          <w:szCs w:val="30"/>
          <w:rtl w:val="0"/>
        </w:rPr>
        <w:t xml:space="preserve"> </w:t>
      </w:r>
    </w:p>
    <w:p w:rsidR="00000000" w:rsidDel="00000000" w:rsidP="00000000" w:rsidRDefault="00000000" w:rsidRPr="00000000" w14:paraId="00000002">
      <w:pPr>
        <w:spacing w:line="240" w:lineRule="auto"/>
        <w:jc w:val="center"/>
        <w:rPr>
          <w:rFonts w:ascii="Calibri" w:cs="Calibri" w:eastAsia="Calibri" w:hAnsi="Calibri"/>
          <w:b w:val="1"/>
          <w:bCs w:val="1"/>
          <w:color w:val="212529"/>
          <w:sz w:val="30"/>
          <w:szCs w:val="30"/>
        </w:rPr>
      </w:pPr>
      <w:r w:rsidDel="00000000" w:rsidR="00000000" w:rsidRPr="00000000">
        <w:rPr>
          <w:rFonts w:ascii="Calibri" w:cs="Calibri" w:eastAsia="Calibri" w:hAnsi="Calibri"/>
          <w:b w:val="1"/>
          <w:bCs w:val="1"/>
          <w:color w:val="212529"/>
          <w:sz w:val="30"/>
          <w:szCs w:val="30"/>
          <w:rtl w:val="0"/>
        </w:rPr>
        <w:t xml:space="preserve">AEG LANCIA </w:t>
      </w:r>
      <w:r w:rsidDel="00000000" w:rsidR="00000000" w:rsidRPr="00000000">
        <w:rPr>
          <w:rFonts w:ascii="Calibri" w:cs="Calibri" w:eastAsia="Calibri" w:hAnsi="Calibri"/>
          <w:b w:val="1"/>
          <w:bCs w:val="1"/>
          <w:color w:val="212529"/>
          <w:sz w:val="30"/>
          <w:szCs w:val="30"/>
          <w:rtl w:val="0"/>
        </w:rPr>
        <w:t xml:space="preserve">IL</w:t>
      </w:r>
      <w:r w:rsidDel="00000000" w:rsidR="00000000" w:rsidRPr="00000000">
        <w:rPr>
          <w:rFonts w:ascii="Calibri" w:cs="Calibri" w:eastAsia="Calibri" w:hAnsi="Calibri"/>
          <w:b w:val="1"/>
          <w:bCs w:val="1"/>
          <w:color w:val="212529"/>
          <w:sz w:val="30"/>
          <w:szCs w:val="30"/>
          <w:rtl w:val="0"/>
        </w:rPr>
        <w:t xml:space="preserve"> KITCHEN DESIGN CONTEST 2026,</w:t>
      </w:r>
    </w:p>
    <w:p w:rsidR="00000000" w:rsidDel="00000000" w:rsidP="00000000" w:rsidRDefault="00000000" w:rsidRPr="00000000" w14:paraId="00000003">
      <w:pPr>
        <w:spacing w:line="240" w:lineRule="auto"/>
        <w:jc w:val="center"/>
        <w:rPr>
          <w:rFonts w:ascii="Calibri" w:cs="Calibri" w:eastAsia="Calibri" w:hAnsi="Calibri"/>
          <w:b w:val="1"/>
          <w:bCs w:val="1"/>
          <w:color w:val="212529"/>
          <w:sz w:val="30"/>
          <w:szCs w:val="30"/>
        </w:rPr>
      </w:pPr>
      <w:r w:rsidDel="00000000" w:rsidR="00000000" w:rsidRPr="00000000">
        <w:rPr>
          <w:rFonts w:ascii="Calibri" w:cs="Calibri" w:eastAsia="Calibri" w:hAnsi="Calibri"/>
          <w:b w:val="1"/>
          <w:bCs w:val="1"/>
          <w:color w:val="212529"/>
          <w:sz w:val="30"/>
          <w:szCs w:val="30"/>
          <w:rtl w:val="0"/>
        </w:rPr>
        <w:t xml:space="preserve">PER RIDISEGNARE GLI SPAZI DEL VIVERE CONTEMPORANEO</w:t>
      </w:r>
    </w:p>
    <w:p w:rsidR="00000000" w:rsidDel="00000000" w:rsidP="00000000" w:rsidRDefault="00000000" w:rsidRPr="00000000" w14:paraId="00000004">
      <w:pPr>
        <w:spacing w:line="240" w:lineRule="auto"/>
        <w:jc w:val="center"/>
        <w:rPr>
          <w:rFonts w:ascii="Calibri" w:cs="Calibri" w:eastAsia="Calibri" w:hAnsi="Calibri"/>
          <w:i w:val="1"/>
          <w:iCs w:val="1"/>
          <w:highlight w:val="white"/>
        </w:rPr>
      </w:pPr>
      <w:r w:rsidDel="00000000" w:rsidR="00000000" w:rsidRPr="00000000">
        <w:rPr>
          <w:rtl w:val="0"/>
        </w:rPr>
      </w:r>
    </w:p>
    <w:p w:rsidR="00000000" w:rsidDel="00000000" w:rsidP="00000000" w:rsidRDefault="00000000" w:rsidRPr="00000000" w14:paraId="00000005">
      <w:pPr>
        <w:spacing w:line="240" w:lineRule="auto"/>
        <w:jc w:val="center"/>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Giunta alla sua seconda edizione, la competizione invita a plasmare forme inedite per una cucina che rifletta le nuove dinamiche abitative</w:t>
      </w:r>
    </w:p>
    <w:p w:rsidR="00000000" w:rsidDel="00000000" w:rsidP="00000000" w:rsidRDefault="00000000" w:rsidRPr="00000000" w14:paraId="00000006">
      <w:pPr>
        <w:spacing w:after="240" w:before="240" w:line="240" w:lineRule="auto"/>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AEG</w:t>
      </w:r>
      <w:r w:rsidDel="00000000" w:rsidR="00000000" w:rsidRPr="00000000">
        <w:rPr>
          <w:rFonts w:ascii="Calibri" w:cs="Calibri" w:eastAsia="Calibri" w:hAnsi="Calibri"/>
          <w:highlight w:val="white"/>
          <w:rtl w:val="0"/>
        </w:rPr>
        <w:t xml:space="preserve"> dà il via per il secondo anno consecutivo a un’appassionante </w:t>
      </w:r>
      <w:r w:rsidDel="00000000" w:rsidR="00000000" w:rsidRPr="00000000">
        <w:rPr>
          <w:rFonts w:ascii="Calibri" w:cs="Calibri" w:eastAsia="Calibri" w:hAnsi="Calibri"/>
          <w:b w:val="1"/>
          <w:bCs w:val="1"/>
          <w:highlight w:val="white"/>
          <w:rtl w:val="0"/>
        </w:rPr>
        <w:t xml:space="preserve">sfida progettuale</w:t>
      </w:r>
      <w:r w:rsidDel="00000000" w:rsidR="00000000" w:rsidRPr="00000000">
        <w:rPr>
          <w:rFonts w:ascii="Calibri" w:cs="Calibri" w:eastAsia="Calibri" w:hAnsi="Calibri"/>
          <w:highlight w:val="white"/>
          <w:rtl w:val="0"/>
        </w:rPr>
        <w:t xml:space="preserve"> rivolta a </w:t>
      </w:r>
      <w:r w:rsidDel="00000000" w:rsidR="00000000" w:rsidRPr="00000000">
        <w:rPr>
          <w:rFonts w:ascii="Calibri" w:cs="Calibri" w:eastAsia="Calibri" w:hAnsi="Calibri"/>
          <w:b w:val="1"/>
          <w:bCs w:val="1"/>
          <w:highlight w:val="white"/>
          <w:rtl w:val="0"/>
        </w:rPr>
        <w:t xml:space="preserve">giovani talenti </w:t>
      </w:r>
      <w:r w:rsidDel="00000000" w:rsidR="00000000" w:rsidRPr="00000000">
        <w:rPr>
          <w:rFonts w:ascii="Calibri" w:cs="Calibri" w:eastAsia="Calibri" w:hAnsi="Calibri"/>
          <w:highlight w:val="white"/>
          <w:rtl w:val="0"/>
        </w:rPr>
        <w:t xml:space="preserve">e </w:t>
      </w:r>
      <w:r w:rsidDel="00000000" w:rsidR="00000000" w:rsidRPr="00000000">
        <w:rPr>
          <w:rFonts w:ascii="Calibri" w:cs="Calibri" w:eastAsia="Calibri" w:hAnsi="Calibri"/>
          <w:b w:val="1"/>
          <w:bCs w:val="1"/>
          <w:highlight w:val="white"/>
          <w:rtl w:val="0"/>
        </w:rPr>
        <w:t xml:space="preserve">professionisti</w:t>
      </w:r>
      <w:r w:rsidDel="00000000" w:rsidR="00000000" w:rsidRPr="00000000">
        <w:rPr>
          <w:rFonts w:ascii="Calibri" w:cs="Calibri" w:eastAsia="Calibri" w:hAnsi="Calibri"/>
          <w:highlight w:val="white"/>
          <w:rtl w:val="0"/>
        </w:rPr>
        <w:t xml:space="preserve"> del mondo del design e dell’architettura, invitati a sviluppare concept capaci di coniugare </w:t>
      </w:r>
      <w:r w:rsidDel="00000000" w:rsidR="00000000" w:rsidRPr="00000000">
        <w:rPr>
          <w:rFonts w:ascii="Calibri" w:cs="Calibri" w:eastAsia="Calibri" w:hAnsi="Calibri"/>
          <w:b w:val="1"/>
          <w:bCs w:val="1"/>
          <w:highlight w:val="white"/>
          <w:rtl w:val="0"/>
        </w:rPr>
        <w:t xml:space="preserve">forma</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b w:val="1"/>
          <w:bCs w:val="1"/>
          <w:highlight w:val="white"/>
          <w:rtl w:val="0"/>
        </w:rPr>
        <w:t xml:space="preserve">funzionalità</w:t>
      </w:r>
      <w:r w:rsidDel="00000000" w:rsidR="00000000" w:rsidRPr="00000000">
        <w:rPr>
          <w:rFonts w:ascii="Calibri" w:cs="Calibri" w:eastAsia="Calibri" w:hAnsi="Calibri"/>
          <w:highlight w:val="white"/>
          <w:rtl w:val="0"/>
        </w:rPr>
        <w:t xml:space="preserve"> e </w:t>
      </w:r>
      <w:r w:rsidDel="00000000" w:rsidR="00000000" w:rsidRPr="00000000">
        <w:rPr>
          <w:rFonts w:ascii="Calibri" w:cs="Calibri" w:eastAsia="Calibri" w:hAnsi="Calibri"/>
          <w:b w:val="1"/>
          <w:bCs w:val="1"/>
          <w:highlight w:val="white"/>
          <w:rtl w:val="0"/>
        </w:rPr>
        <w:t xml:space="preserve">visione contemporanea</w:t>
      </w:r>
      <w:r w:rsidDel="00000000" w:rsidR="00000000" w:rsidRPr="00000000">
        <w:rPr>
          <w:rFonts w:ascii="Calibri" w:cs="Calibri" w:eastAsia="Calibri" w:hAnsi="Calibri"/>
          <w:highlight w:val="white"/>
          <w:rtl w:val="0"/>
        </w:rPr>
        <w:t xml:space="preserve">. Al centro, l’idea di ripensare la cucina non solo dal punto di vista estetico, ma come un ambiente in evoluzione, capace di farsi riflesso dei nuovi ritmi dell’abitare e adattarsi in modo flessibile alle esigenze della quotidianità. Il </w:t>
      </w:r>
      <w:r w:rsidDel="00000000" w:rsidR="00000000" w:rsidRPr="00000000">
        <w:rPr>
          <w:rFonts w:ascii="Calibri" w:cs="Calibri" w:eastAsia="Calibri" w:hAnsi="Calibri"/>
          <w:b w:val="1"/>
          <w:bCs w:val="1"/>
          <w:highlight w:val="white"/>
          <w:rtl w:val="0"/>
        </w:rPr>
        <w:t xml:space="preserve">Kitchen Design Contest</w:t>
      </w:r>
      <w:r w:rsidDel="00000000" w:rsidR="00000000" w:rsidRPr="00000000">
        <w:rPr>
          <w:rFonts w:ascii="Calibri" w:cs="Calibri" w:eastAsia="Calibri" w:hAnsi="Calibri"/>
          <w:b w:val="1"/>
          <w:bCs w:val="1"/>
          <w:highlight w:val="white"/>
          <w:vertAlign w:val="superscript"/>
        </w:rPr>
        <w:footnoteReference w:customMarkFollows="0" w:id="0"/>
      </w:r>
      <w:r w:rsidDel="00000000" w:rsidR="00000000" w:rsidRPr="00000000">
        <w:rPr>
          <w:rFonts w:ascii="Calibri" w:cs="Calibri" w:eastAsia="Calibri" w:hAnsi="Calibri"/>
          <w:b w:val="1"/>
          <w:bCs w:val="1"/>
          <w:highlight w:val="white"/>
          <w:rtl w:val="0"/>
        </w:rPr>
        <w:t xml:space="preserve"> 2026</w:t>
      </w:r>
      <w:r w:rsidDel="00000000" w:rsidR="00000000" w:rsidRPr="00000000">
        <w:rPr>
          <w:rFonts w:ascii="Calibri" w:cs="Calibri" w:eastAsia="Calibri" w:hAnsi="Calibri"/>
          <w:highlight w:val="white"/>
          <w:rtl w:val="0"/>
        </w:rPr>
        <w:t xml:space="preserve"> è stato presentato il </w:t>
      </w:r>
      <w:r w:rsidDel="00000000" w:rsidR="00000000" w:rsidRPr="00000000">
        <w:rPr>
          <w:rFonts w:ascii="Calibri" w:cs="Calibri" w:eastAsia="Calibri" w:hAnsi="Calibri"/>
          <w:b w:val="1"/>
          <w:bCs w:val="1"/>
          <w:highlight w:val="white"/>
          <w:rtl w:val="0"/>
        </w:rPr>
        <w:t xml:space="preserve">24 aprile </w:t>
      </w:r>
      <w:r w:rsidDel="00000000" w:rsidR="00000000" w:rsidRPr="00000000">
        <w:rPr>
          <w:rFonts w:ascii="Calibri" w:cs="Calibri" w:eastAsia="Calibri" w:hAnsi="Calibri"/>
          <w:highlight w:val="white"/>
          <w:rtl w:val="0"/>
        </w:rPr>
        <w:t xml:space="preserve">presso lo spazio dedicato al brand premium</w:t>
      </w:r>
      <w:r w:rsidDel="00000000" w:rsidR="00000000" w:rsidRPr="00000000">
        <w:rPr>
          <w:rFonts w:ascii="Calibri" w:cs="Calibri" w:eastAsia="Calibri" w:hAnsi="Calibri"/>
          <w:rtl w:val="0"/>
        </w:rPr>
        <w:t xml:space="preserve"> di Electrolux Group </w:t>
      </w:r>
      <w:r w:rsidDel="00000000" w:rsidR="00000000" w:rsidRPr="00000000">
        <w:rPr>
          <w:rFonts w:ascii="Calibri" w:cs="Calibri" w:eastAsia="Calibri" w:hAnsi="Calibri"/>
          <w:b w:val="1"/>
          <w:bCs w:val="1"/>
          <w:highlight w:val="white"/>
          <w:rtl w:val="0"/>
        </w:rPr>
        <w:t xml:space="preserve">in via Melzo 12 </w:t>
      </w:r>
      <w:r w:rsidDel="00000000" w:rsidR="00000000" w:rsidRPr="00000000">
        <w:rPr>
          <w:rFonts w:ascii="Calibri" w:cs="Calibri" w:eastAsia="Calibri" w:hAnsi="Calibri"/>
          <w:highlight w:val="white"/>
          <w:rtl w:val="0"/>
        </w:rPr>
        <w:t xml:space="preserve">a Milano, nel contesto del Fuorisalone. L’iniziativa si è confermata occasione di confronto e visibilità per progettisti e creativi, chiamati a </w:t>
      </w:r>
      <w:r w:rsidDel="00000000" w:rsidR="00000000" w:rsidRPr="00000000">
        <w:rPr>
          <w:rFonts w:ascii="Calibri" w:cs="Calibri" w:eastAsia="Calibri" w:hAnsi="Calibri"/>
          <w:b w:val="1"/>
          <w:bCs w:val="1"/>
          <w:highlight w:val="white"/>
          <w:rtl w:val="0"/>
        </w:rPr>
        <w:t xml:space="preserve">tracciare nuove direzioni </w:t>
      </w:r>
      <w:r w:rsidDel="00000000" w:rsidR="00000000" w:rsidRPr="00000000">
        <w:rPr>
          <w:rFonts w:ascii="Calibri" w:cs="Calibri" w:eastAsia="Calibri" w:hAnsi="Calibri"/>
          <w:highlight w:val="white"/>
          <w:rtl w:val="0"/>
        </w:rPr>
        <w:t xml:space="preserve">nel progetto della cucina, intesa come fulcro dello spazio domestico.</w:t>
      </w:r>
    </w:p>
    <w:p w:rsidR="00000000" w:rsidDel="00000000" w:rsidP="00000000" w:rsidRDefault="00000000" w:rsidRPr="00000000" w14:paraId="00000007">
      <w:pPr>
        <w:spacing w:after="240" w:before="240" w:line="24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Il contest si rivolge non solo a </w:t>
      </w:r>
      <w:r w:rsidDel="00000000" w:rsidR="00000000" w:rsidRPr="00000000">
        <w:rPr>
          <w:rFonts w:ascii="Calibri" w:cs="Calibri" w:eastAsia="Calibri" w:hAnsi="Calibri"/>
          <w:b w:val="1"/>
          <w:bCs w:val="1"/>
          <w:highlight w:val="white"/>
          <w:rtl w:val="0"/>
        </w:rPr>
        <w:t xml:space="preserve">designer, architetti, produttori </w:t>
      </w:r>
      <w:r w:rsidDel="00000000" w:rsidR="00000000" w:rsidRPr="00000000">
        <w:rPr>
          <w:rFonts w:ascii="Calibri" w:cs="Calibri" w:eastAsia="Calibri" w:hAnsi="Calibri"/>
          <w:highlight w:val="white"/>
          <w:rtl w:val="0"/>
        </w:rPr>
        <w:t xml:space="preserve">e </w:t>
      </w:r>
      <w:r w:rsidDel="00000000" w:rsidR="00000000" w:rsidRPr="00000000">
        <w:rPr>
          <w:rFonts w:ascii="Calibri" w:cs="Calibri" w:eastAsia="Calibri" w:hAnsi="Calibri"/>
          <w:b w:val="1"/>
          <w:bCs w:val="1"/>
          <w:highlight w:val="white"/>
          <w:rtl w:val="0"/>
        </w:rPr>
        <w:t xml:space="preserve">rivenditori di mobili,</w:t>
      </w:r>
      <w:r w:rsidDel="00000000" w:rsidR="00000000" w:rsidRPr="00000000">
        <w:rPr>
          <w:rFonts w:ascii="Calibri" w:cs="Calibri" w:eastAsia="Calibri" w:hAnsi="Calibri"/>
          <w:highlight w:val="white"/>
          <w:rtl w:val="0"/>
        </w:rPr>
        <w:t xml:space="preserve"> ma anche agli </w:t>
      </w:r>
      <w:r w:rsidDel="00000000" w:rsidR="00000000" w:rsidRPr="00000000">
        <w:rPr>
          <w:rFonts w:ascii="Calibri" w:cs="Calibri" w:eastAsia="Calibri" w:hAnsi="Calibri"/>
          <w:b w:val="1"/>
          <w:bCs w:val="1"/>
          <w:highlight w:val="white"/>
          <w:rtl w:val="0"/>
        </w:rPr>
        <w:t xml:space="preserve">studenti universitari </w:t>
      </w:r>
      <w:r w:rsidDel="00000000" w:rsidR="00000000" w:rsidRPr="00000000">
        <w:rPr>
          <w:rFonts w:ascii="Calibri" w:cs="Calibri" w:eastAsia="Calibri" w:hAnsi="Calibri"/>
          <w:highlight w:val="white"/>
          <w:rtl w:val="0"/>
        </w:rPr>
        <w:t xml:space="preserve">che si stanno affacciando a questo settore, </w:t>
      </w:r>
      <w:r w:rsidDel="00000000" w:rsidR="00000000" w:rsidRPr="00000000">
        <w:rPr>
          <w:rFonts w:ascii="Calibri" w:cs="Calibri" w:eastAsia="Calibri" w:hAnsi="Calibri"/>
          <w:highlight w:val="white"/>
          <w:rtl w:val="0"/>
        </w:rPr>
        <w:t xml:space="preserve">rafforzando in questo modo il dialogo tra mondo accademico e progettuale e offrendo ai talenti emergenti l’opportunità di mettersi in gioco in un contesto di alto profilo.</w:t>
      </w:r>
    </w:p>
    <w:p w:rsidR="00000000" w:rsidDel="00000000" w:rsidP="00000000" w:rsidRDefault="00000000" w:rsidRPr="00000000" w14:paraId="00000008">
      <w:pPr>
        <w:spacing w:after="240" w:before="240" w:line="240" w:lineRule="auto"/>
        <w:jc w:val="both"/>
        <w:rPr>
          <w:rFonts w:ascii="Calibri" w:cs="Calibri" w:eastAsia="Calibri" w:hAnsi="Calibri"/>
          <w:b w:val="1"/>
          <w:bCs w:val="1"/>
          <w:highlight w:val="white"/>
        </w:rPr>
      </w:pPr>
      <w:r w:rsidDel="00000000" w:rsidR="00000000" w:rsidRPr="00000000">
        <w:rPr>
          <w:rFonts w:ascii="Calibri" w:cs="Calibri" w:eastAsia="Calibri" w:hAnsi="Calibri"/>
          <w:highlight w:val="white"/>
          <w:rtl w:val="0"/>
        </w:rPr>
        <w:t xml:space="preserve">I partecipanti dovranno sviluppare proposte che integrino almeno quattro elettrodomestici AEG, dimostrando come tecnologia e design possano integrarsi in modo armonico per dare vita a soluzioni coerenti e  attente alla qualità dell’esperienza domestica. Le proposte saranno valutate da una giuria d’eccezione secondo criteri che riflettono i valori fondanti del brand: qualità progettuale, capacità innovativa e attenzione all’evoluzione dell’abitare. La giuria è composta dall’architetto </w:t>
      </w:r>
      <w:r w:rsidDel="00000000" w:rsidR="00000000" w:rsidRPr="00000000">
        <w:rPr>
          <w:rFonts w:ascii="Calibri" w:cs="Calibri" w:eastAsia="Calibri" w:hAnsi="Calibri"/>
          <w:b w:val="1"/>
          <w:bCs w:val="1"/>
          <w:highlight w:val="white"/>
          <w:rtl w:val="0"/>
        </w:rPr>
        <w:t xml:space="preserve">Fabio Novembre</w:t>
      </w:r>
      <w:r w:rsidDel="00000000" w:rsidR="00000000" w:rsidRPr="00000000">
        <w:rPr>
          <w:rFonts w:ascii="Calibri" w:cs="Calibri" w:eastAsia="Calibri" w:hAnsi="Calibri"/>
          <w:highlight w:val="white"/>
          <w:rtl w:val="0"/>
        </w:rPr>
        <w:t xml:space="preserve">, dallo chef </w:t>
      </w:r>
      <w:r w:rsidDel="00000000" w:rsidR="00000000" w:rsidRPr="00000000">
        <w:rPr>
          <w:rFonts w:ascii="Calibri" w:cs="Calibri" w:eastAsia="Calibri" w:hAnsi="Calibri"/>
          <w:b w:val="1"/>
          <w:bCs w:val="1"/>
          <w:highlight w:val="white"/>
          <w:rtl w:val="0"/>
        </w:rPr>
        <w:t xml:space="preserve">Davide Oldani</w:t>
      </w:r>
      <w:r w:rsidDel="00000000" w:rsidR="00000000" w:rsidRPr="00000000">
        <w:rPr>
          <w:rFonts w:ascii="Calibri" w:cs="Calibri" w:eastAsia="Calibri" w:hAnsi="Calibri"/>
          <w:highlight w:val="white"/>
          <w:rtl w:val="0"/>
        </w:rPr>
        <w:t xml:space="preserve"> e da </w:t>
      </w:r>
      <w:r w:rsidDel="00000000" w:rsidR="00000000" w:rsidRPr="00000000">
        <w:rPr>
          <w:rFonts w:ascii="Calibri" w:cs="Calibri" w:eastAsia="Calibri" w:hAnsi="Calibri"/>
          <w:b w:val="1"/>
          <w:bCs w:val="1"/>
          <w:highlight w:val="white"/>
          <w:rtl w:val="0"/>
        </w:rPr>
        <w:t xml:space="preserve">Tom Astin </w:t>
      </w:r>
      <w:r w:rsidDel="00000000" w:rsidR="00000000" w:rsidRPr="00000000">
        <w:rPr>
          <w:rFonts w:ascii="Calibri" w:cs="Calibri" w:eastAsia="Calibri" w:hAnsi="Calibri"/>
          <w:highlight w:val="white"/>
          <w:rtl w:val="0"/>
        </w:rPr>
        <w:t xml:space="preserve">(AEG Brand &amp; Marketing Strategy Director)</w:t>
      </w:r>
      <w:r w:rsidDel="00000000" w:rsidR="00000000" w:rsidRPr="00000000">
        <w:rPr>
          <w:rFonts w:ascii="Calibri" w:cs="Calibri" w:eastAsia="Calibri" w:hAnsi="Calibri"/>
          <w:b w:val="1"/>
          <w:bCs w:val="1"/>
          <w:highlight w:val="white"/>
          <w:rtl w:val="0"/>
        </w:rPr>
        <w:t xml:space="preserve">.</w:t>
      </w:r>
    </w:p>
    <w:p w:rsidR="00000000" w:rsidDel="00000000" w:rsidP="00000000" w:rsidRDefault="00000000" w:rsidRPr="00000000" w14:paraId="00000009">
      <w:pPr>
        <w:spacing w:after="240" w:before="240" w:line="24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In palio sono previsti premi di prestigio: il primo classificato vivrà un’esperienza esclusiva presso il ristorante dello Chef Davide Oldani, con la possibilità di accedere direttamente alle quinte della cucina, oltre a un pranzo per dieci persone presso il ristorante Olmo. Il secondo classificato si aggiudicherà una cena per due persone al D’O, accompagnata da un soggiorno dedicato. Al terzo classificato saranno assegnati due elettrodomestici AEG di alta gamma. Il vincitore della categorie studenti avrà l’opportunità di trascorrere una giornata presso lo Studio Novembre a Milano, a stretto contatto con il designer, ricevendo consulenze e suggerimenti personalizzati sui propri progetti.</w:t>
      </w:r>
    </w:p>
    <w:p w:rsidR="00000000" w:rsidDel="00000000" w:rsidP="00000000" w:rsidRDefault="00000000" w:rsidRPr="00000000" w14:paraId="0000000A">
      <w:pPr>
        <w:spacing w:after="240" w:before="240" w:line="240" w:lineRule="auto"/>
        <w:jc w:val="both"/>
        <w:rPr>
          <w:rFonts w:ascii="Calibri" w:cs="Calibri" w:eastAsia="Calibri" w:hAnsi="Calibri"/>
        </w:rPr>
      </w:pPr>
      <w:r w:rsidDel="00000000" w:rsidR="00000000" w:rsidRPr="00000000">
        <w:rPr>
          <w:rFonts w:ascii="Calibri" w:cs="Calibri" w:eastAsia="Calibri" w:hAnsi="Calibri"/>
          <w:highlight w:val="white"/>
          <w:rtl w:val="0"/>
        </w:rPr>
        <w:t xml:space="preserve">I progetti potranno essere caricati sul sito</w:t>
      </w:r>
      <w:hyperlink r:id="rId8">
        <w:r w:rsidDel="00000000" w:rsidR="00000000" w:rsidRPr="00000000">
          <w:rPr>
            <w:rFonts w:ascii="Calibri" w:cs="Calibri" w:eastAsia="Calibri" w:hAnsi="Calibri"/>
            <w:highlight w:val="white"/>
            <w:rtl w:val="0"/>
          </w:rPr>
          <w:t xml:space="preserve"> </w:t>
        </w:r>
      </w:hyperlink>
      <w:hyperlink r:id="rId9">
        <w:r w:rsidDel="00000000" w:rsidR="00000000" w:rsidRPr="00000000">
          <w:rPr>
            <w:rFonts w:ascii="Calibri" w:cs="Calibri" w:eastAsia="Calibri" w:hAnsi="Calibri"/>
            <w:color w:val="1155cc"/>
            <w:highlight w:val="white"/>
            <w:u w:val="single"/>
            <w:rtl w:val="0"/>
          </w:rPr>
          <w:t xml:space="preserve">www.kitchendesigncontest.it</w:t>
        </w:r>
      </w:hyperlink>
      <w:r w:rsidDel="00000000" w:rsidR="00000000" w:rsidRPr="00000000">
        <w:rPr>
          <w:rFonts w:ascii="Calibri" w:cs="Calibri" w:eastAsia="Calibri" w:hAnsi="Calibri"/>
          <w:highlight w:val="white"/>
          <w:rtl w:val="0"/>
        </w:rPr>
        <w:t xml:space="preserve"> fino al 31 luglio 2026; mentre dal 1° agosto al 30 settembre 2026 il pubblico potrà votare indicando le proprie preferenze. In autunno, si terrà la premiazione a Milano presso lo showroom AEG.</w:t>
      </w:r>
      <w:r w:rsidDel="00000000" w:rsidR="00000000" w:rsidRPr="00000000">
        <w:rPr>
          <w:rtl w:val="0"/>
        </w:rPr>
      </w:r>
    </w:p>
    <w:p w:rsidR="00000000" w:rsidDel="00000000" w:rsidP="00000000" w:rsidRDefault="00000000" w:rsidRPr="00000000" w14:paraId="0000000B">
      <w:pPr>
        <w:spacing w:line="240" w:lineRule="auto"/>
        <w:ind w:right="100"/>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-928681</wp:posOffset>
              </wp:positionH>
              <wp:positionV relativeFrom="paragraph">
                <wp:posOffset>-14283</wp:posOffset>
              </wp:positionV>
              <wp:extent cx="1148080" cy="381000"/>
              <wp:effectExtent b="0" l="0" r="0" t="0"/>
              <wp:wrapNone/>
              <wp:docPr descr="Classified as Internal" id="2" name=""/>
              <a:graphic>
                <a:graphicData uri="http://schemas.microsoft.com/office/word/2010/wordprocessingShape">
                  <wps:wsp>
                    <wps:cNvSpPr/>
                    <wps:cNvPr id="3" name="Shape 3"/>
                    <wps:spPr>
                      <a:xfrm>
                        <a:off x="4795773" y="3613313"/>
                        <a:ext cx="1100455" cy="33337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Classified as Internal</w:t>
                          </w:r>
                        </w:p>
                      </w:txbxContent>
                    </wps:txbx>
                    <wps:bodyPr anchorCtr="0" anchor="b" bIns="190500" lIns="2540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-928681</wp:posOffset>
              </wp:positionH>
              <wp:positionV relativeFrom="paragraph">
                <wp:posOffset>-14283</wp:posOffset>
              </wp:positionV>
              <wp:extent cx="1148080" cy="381000"/>
              <wp:effectExtent b="0" l="0" r="0" t="0"/>
              <wp:wrapNone/>
              <wp:docPr descr="Classified as Internal" id="2" name="image3.png"/>
              <a:graphic>
                <a:graphicData uri="http://schemas.openxmlformats.org/drawingml/2006/picture">
                  <pic:pic>
                    <pic:nvPicPr>
                      <pic:cNvPr descr="Classified as Internal" id="0" name="image3.png"/>
                      <pic:cNvPicPr preferRelativeResize="0"/>
                    </pic:nvPicPr>
                    <pic:blipFill>
                      <a:blip r:embed="rId1"/>
                      <a:srcRect/>
                      <a:stretch>
                        <a:fillRect/>
                      </a:stretch>
                    </pic:blipFill>
                    <pic:spPr>
                      <a:xfrm>
                        <a:off x="0" y="0"/>
                        <a:ext cx="1148080" cy="38100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-928681</wp:posOffset>
              </wp:positionH>
              <wp:positionV relativeFrom="paragraph">
                <wp:posOffset>-14283</wp:posOffset>
              </wp:positionV>
              <wp:extent cx="1148080" cy="381000"/>
              <wp:effectExtent b="0" l="0" r="0" t="0"/>
              <wp:wrapNone/>
              <wp:docPr descr="Classified as Internal" id="1" name=""/>
              <a:graphic>
                <a:graphicData uri="http://schemas.microsoft.com/office/word/2010/wordprocessingShape">
                  <wps:wsp>
                    <wps:cNvSpPr/>
                    <wps:cNvPr id="2" name="Shape 2"/>
                    <wps:spPr>
                      <a:xfrm>
                        <a:off x="4795773" y="3613313"/>
                        <a:ext cx="1100455" cy="33337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Classified as Internal</w:t>
                          </w:r>
                        </w:p>
                      </w:txbxContent>
                    </wps:txbx>
                    <wps:bodyPr anchorCtr="0" anchor="b" bIns="190500" lIns="2540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-928681</wp:posOffset>
              </wp:positionH>
              <wp:positionV relativeFrom="paragraph">
                <wp:posOffset>-14283</wp:posOffset>
              </wp:positionV>
              <wp:extent cx="1148080" cy="381000"/>
              <wp:effectExtent b="0" l="0" r="0" t="0"/>
              <wp:wrapNone/>
              <wp:docPr descr="Classified as Internal" id="1" name="image2.png"/>
              <a:graphic>
                <a:graphicData uri="http://schemas.openxmlformats.org/drawingml/2006/picture">
                  <pic:pic>
                    <pic:nvPicPr>
                      <pic:cNvPr descr="Classified as Internal" id="0" name="image2.png"/>
                      <pic:cNvPicPr preferRelativeResize="0"/>
                    </pic:nvPicPr>
                    <pic:blipFill>
                      <a:blip r:embed="rId1"/>
                      <a:srcRect/>
                      <a:stretch>
                        <a:fillRect/>
                      </a:stretch>
                    </pic:blipFill>
                    <pic:spPr>
                      <a:xfrm>
                        <a:off x="0" y="0"/>
                        <a:ext cx="1148080" cy="38100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0D">
      <w:pPr>
        <w:spacing w:line="240" w:lineRule="auto"/>
        <w:rPr>
          <w:sz w:val="14"/>
          <w:szCs w:val="14"/>
          <w:highlight w:val="white"/>
        </w:rPr>
      </w:pPr>
      <w:r w:rsidDel="00000000" w:rsidR="00000000" w:rsidRPr="00000000">
        <w:rPr>
          <w:rStyle w:val="FootnoteReference"/>
          <w:vertAlign w:val="superscript"/>
        </w:rPr>
        <w:footnoteRef/>
      </w:r>
      <w:r w:rsidDel="00000000" w:rsidR="00000000" w:rsidRPr="00000000">
        <w:rPr>
          <w:sz w:val="14"/>
          <w:szCs w:val="14"/>
          <w:highlight w:val="white"/>
          <w:rtl w:val="0"/>
        </w:rPr>
        <w:t xml:space="preserve">Concorso riservato ai professionisti del settore della progettazione di cucine (progettisti, architetti, produttori e rivenditori di mobili) e agli studenti universitari iscritti a facoltà di architettura e/o design, valido dalle ore 00:00 del 16.04.2026 alle ore 13:00 del 31.07.2026 per caricare i progetti. Votazione dei progetti dal 01.08.2026 al 30.09.2026, riservata ai maggiorenni. Stima valore montepremi € 19.249,00.</w:t>
      </w:r>
    </w:p>
    <w:p w:rsidR="00000000" w:rsidDel="00000000" w:rsidP="00000000" w:rsidRDefault="00000000" w:rsidRPr="00000000" w14:paraId="0000000E">
      <w:pPr>
        <w:spacing w:line="240" w:lineRule="auto"/>
        <w:rPr>
          <w:sz w:val="14"/>
          <w:szCs w:val="14"/>
        </w:rPr>
      </w:pPr>
      <w:r w:rsidDel="00000000" w:rsidR="00000000" w:rsidRPr="00000000">
        <w:rPr>
          <w:sz w:val="14"/>
          <w:szCs w:val="14"/>
          <w:highlight w:val="white"/>
          <w:rtl w:val="0"/>
        </w:rPr>
        <w:t xml:space="preserve">Per ulteriori informazioni, consultare il regolamento del concorso su </w:t>
      </w:r>
      <w:hyperlink r:id="rId1">
        <w:r w:rsidDel="00000000" w:rsidR="00000000" w:rsidRPr="00000000">
          <w:rPr>
            <w:color w:val="1155cc"/>
            <w:sz w:val="14"/>
            <w:szCs w:val="14"/>
            <w:highlight w:val="white"/>
            <w:u w:val="single"/>
            <w:rtl w:val="0"/>
          </w:rPr>
          <w:t xml:space="preserve">kitchendesigncontest.it</w:t>
        </w:r>
      </w:hyperlink>
      <w:r w:rsidDel="00000000" w:rsidR="00000000" w:rsidRPr="00000000">
        <w:rPr>
          <w:sz w:val="14"/>
          <w:szCs w:val="14"/>
          <w:highlight w:val="white"/>
          <w:rtl w:val="0"/>
        </w:rPr>
        <w:t xml:space="preserve"> o su </w:t>
      </w:r>
      <w:hyperlink r:id="rId2">
        <w:r w:rsidDel="00000000" w:rsidR="00000000" w:rsidRPr="00000000">
          <w:rPr>
            <w:color w:val="1155cc"/>
            <w:sz w:val="14"/>
            <w:szCs w:val="14"/>
            <w:highlight w:val="white"/>
            <w:u w:val="single"/>
            <w:rtl w:val="0"/>
          </w:rPr>
          <w:t xml:space="preserve">aeg.it</w:t>
        </w:r>
      </w:hyperlink>
      <w:r w:rsidDel="00000000" w:rsidR="00000000" w:rsidRPr="00000000">
        <w:rPr>
          <w:sz w:val="20"/>
          <w:szCs w:val="20"/>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tabs>
        <w:tab w:val="center" w:leader="none" w:pos="4536"/>
        <w:tab w:val="right" w:leader="none" w:pos="9072"/>
      </w:tabs>
      <w:spacing w:line="240" w:lineRule="auto"/>
      <w:jc w:val="center"/>
      <w:rPr/>
    </w:pPr>
    <w:r w:rsidDel="00000000" w:rsidR="00000000" w:rsidRPr="00000000">
      <w:rPr>
        <w:rFonts w:ascii="Calibri" w:cs="Calibri" w:eastAsia="Calibri" w:hAnsi="Calibri"/>
      </w:rPr>
      <w:drawing>
        <wp:inline distB="0" distT="0" distL="0" distR="0">
          <wp:extent cx="856833" cy="325940"/>
          <wp:effectExtent b="0" l="0" r="0" t="0"/>
          <wp:docPr descr="Logo&#10;&#10;Description automatically generated" id="3" name="image1.jpg"/>
          <a:graphic>
            <a:graphicData uri="http://schemas.openxmlformats.org/drawingml/2006/picture">
              <pic:pic>
                <pic:nvPicPr>
                  <pic:cNvPr descr="Logo&#10;&#10;Description automatically generated" id="0" name="image1.jpg"/>
                  <pic:cNvPicPr preferRelativeResize="0"/>
                </pic:nvPicPr>
                <pic:blipFill>
                  <a:blip r:embed="rId1"/>
                  <a:srcRect b="0" l="0" r="0" t="0"/>
                  <a:stretch>
                    <a:fillRect/>
                  </a:stretch>
                </pic:blipFill>
                <pic:spPr>
                  <a:xfrm>
                    <a:off x="0" y="0"/>
                    <a:ext cx="856833" cy="32594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kitchendesigncontest.it"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www.kitchendesigncontest.i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kitchendesigncontest.it/" TargetMode="External"/><Relationship Id="rId2" Type="http://schemas.openxmlformats.org/officeDocument/2006/relationships/hyperlink" Target="http://ae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wZJaqVNhA+ubjlHnA2oDoLfkkQ==">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5c39301c,45337046,58918d11</vt:lpwstr>
  </property>
  <property fmtid="{D5CDD505-2E9C-101B-9397-08002B2CF9AE}" pid="3" name="ClassificationContentMarkingFooterFontProps">
    <vt:lpwstr>#000000,8,Calibri</vt:lpwstr>
  </property>
  <property fmtid="{D5CDD505-2E9C-101B-9397-08002B2CF9AE}" pid="4" name="ClassificationContentMarkingFooterText">
    <vt:lpwstr>Classified as Internal</vt:lpwstr>
  </property>
  <property fmtid="{D5CDD505-2E9C-101B-9397-08002B2CF9AE}" pid="5" name="MSIP_Label_477eab6e-04c6-4822-9252-98ab9f25736b_Enabled">
    <vt:lpwstr>true</vt:lpwstr>
  </property>
  <property fmtid="{D5CDD505-2E9C-101B-9397-08002B2CF9AE}" pid="6" name="MSIP_Label_477eab6e-04c6-4822-9252-98ab9f25736b_SetDate">
    <vt:lpwstr>2025-03-04T15:29:02Z</vt:lpwstr>
  </property>
  <property fmtid="{D5CDD505-2E9C-101B-9397-08002B2CF9AE}" pid="7" name="MSIP_Label_477eab6e-04c6-4822-9252-98ab9f25736b_Method">
    <vt:lpwstr>Standard</vt:lpwstr>
  </property>
  <property fmtid="{D5CDD505-2E9C-101B-9397-08002B2CF9AE}" pid="8" name="MSIP_Label_477eab6e-04c6-4822-9252-98ab9f25736b_Name">
    <vt:lpwstr>477eab6e-04c6-4822-9252-98ab9f25736b</vt:lpwstr>
  </property>
  <property fmtid="{D5CDD505-2E9C-101B-9397-08002B2CF9AE}" pid="9" name="MSIP_Label_477eab6e-04c6-4822-9252-98ab9f25736b_SiteId">
    <vt:lpwstr>d2007bef-127d-4591-97ac-10d72fe28031</vt:lpwstr>
  </property>
  <property fmtid="{D5CDD505-2E9C-101B-9397-08002B2CF9AE}" pid="10" name="MSIP_Label_477eab6e-04c6-4822-9252-98ab9f25736b_ActionId">
    <vt:lpwstr>f7c721ad-9905-4aa9-b8bc-640b0b2e8d51</vt:lpwstr>
  </property>
  <property fmtid="{D5CDD505-2E9C-101B-9397-08002B2CF9AE}" pid="11" name="MSIP_Label_477eab6e-04c6-4822-9252-98ab9f25736b_ContentBits">
    <vt:lpwstr>2</vt:lpwstr>
  </property>
  <property fmtid="{D5CDD505-2E9C-101B-9397-08002B2CF9AE}" pid="12" name="MSIP_Label_477eab6e-04c6-4822-9252-98ab9f25736b_Tag">
    <vt:lpwstr>10, 3, 0, 1</vt:lpwstr>
  </property>
</Properties>
</file>